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23FD1686" w:rsidR="003D3800" w:rsidRDefault="00644B9A" w:rsidP="00323F93">
      <w:pPr>
        <w:spacing w:after="0" w:line="240" w:lineRule="auto"/>
        <w:rPr>
          <w:b/>
        </w:rPr>
      </w:pPr>
      <w:permStart w:id="1480146813" w:edGrp="everyone"/>
      <w:r>
        <w:rPr>
          <w:highlight w:val="yellow"/>
        </w:rPr>
        <w:t>9/14/21</w:t>
      </w:r>
      <w:bookmarkStart w:id="0" w:name="_GoBack"/>
      <w:bookmarkEnd w:id="0"/>
      <w:permEnd w:id="1480146813"/>
    </w:p>
    <w:p w14:paraId="1C7C6C2B" w14:textId="77777777" w:rsidR="00323F93" w:rsidRDefault="00323F93" w:rsidP="00323F93">
      <w:pPr>
        <w:spacing w:after="0" w:line="240" w:lineRule="auto"/>
        <w:rPr>
          <w:b/>
        </w:rPr>
      </w:pPr>
    </w:p>
    <w:p w14:paraId="00000002" w14:textId="55844B80" w:rsidR="003D3800" w:rsidRDefault="00323F93" w:rsidP="00323F93">
      <w:pPr>
        <w:spacing w:after="0" w:line="240" w:lineRule="auto"/>
        <w:rPr>
          <w:b/>
        </w:rPr>
      </w:pPr>
      <w:r>
        <w:rPr>
          <w:b/>
        </w:rPr>
        <w:t>Asunto: Caso confirmado de COVID-19: Cuarentena de los contactos cercanos</w:t>
      </w:r>
    </w:p>
    <w:p w14:paraId="66CC0EF0" w14:textId="77777777" w:rsidR="00323F93" w:rsidRDefault="00323F93" w:rsidP="00323F93">
      <w:pPr>
        <w:spacing w:after="0" w:line="240" w:lineRule="auto"/>
      </w:pPr>
    </w:p>
    <w:p w14:paraId="00000003" w14:textId="3D6D4FE7" w:rsidR="003D3800" w:rsidRPr="00323F93" w:rsidRDefault="00323F93" w:rsidP="00323F93">
      <w:pPr>
        <w:spacing w:after="0" w:line="240" w:lineRule="auto"/>
        <w:rPr>
          <w:b/>
        </w:rPr>
      </w:pPr>
      <w:r>
        <w:t xml:space="preserve">Estimada comunidad de </w:t>
      </w:r>
      <w:permStart w:id="503729978" w:edGrp="everyone"/>
      <w:r w:rsidR="00644B9A" w:rsidRPr="00644B9A">
        <w:rPr>
          <w:highlight w:val="yellow"/>
          <w:lang w:val="en-US"/>
        </w:rPr>
        <w:t xml:space="preserve">PS 92, The Harry Stewart, SR </w:t>
      </w:r>
      <w:proofErr w:type="gramStart"/>
      <w:r w:rsidR="00644B9A" w:rsidRPr="00644B9A">
        <w:rPr>
          <w:highlight w:val="yellow"/>
          <w:lang w:val="en-US"/>
        </w:rPr>
        <w:t xml:space="preserve">School </w:t>
      </w:r>
      <w:permEnd w:id="503729978"/>
      <w:r>
        <w:t>:</w:t>
      </w:r>
      <w:proofErr w:type="gramEnd"/>
    </w:p>
    <w:p w14:paraId="0D84595E" w14:textId="77777777" w:rsidR="00323F93" w:rsidRDefault="00323F93" w:rsidP="00323F93">
      <w:pPr>
        <w:spacing w:after="0" w:line="240" w:lineRule="auto"/>
      </w:pPr>
    </w:p>
    <w:p w14:paraId="00000004" w14:textId="4D17D204" w:rsidR="003D3800" w:rsidRDefault="00323F93" w:rsidP="00323F93">
      <w:pPr>
        <w:spacing w:after="0" w:line="240" w:lineRule="auto"/>
        <w:rPr>
          <w:b/>
        </w:rPr>
      </w:pPr>
      <w:r>
        <w:t>El Departamento de Salud y Salud Mental (</w:t>
      </w:r>
      <w:r>
        <w:rPr>
          <w:i/>
          <w:iCs/>
        </w:rPr>
        <w:t>Department of Health and Mental Hygiene</w:t>
      </w:r>
      <w:r>
        <w:t>, DOHMH) y el equipo de pruebas y rastreo de la Ciudad de Nueva York (</w:t>
      </w:r>
      <w:r>
        <w:rPr>
          <w:i/>
          <w:iCs/>
        </w:rPr>
        <w:t>NYC Test &amp; Trace Corps</w:t>
      </w:r>
      <w:r>
        <w:t xml:space="preserve">, T2) han determinado que </w:t>
      </w:r>
      <w:r>
        <w:rPr>
          <w:b/>
          <w:bCs/>
        </w:rPr>
        <w:t>un miembro de nuestra comunidad educativa ha dado positivo en la prueba de COVID-19 y puede haber expuesto a otras personas en la escuela</w:t>
      </w:r>
      <w:r>
        <w:t>.</w:t>
      </w:r>
    </w:p>
    <w:p w14:paraId="28B921C3" w14:textId="77777777" w:rsidR="00323F93" w:rsidRDefault="00323F93" w:rsidP="00323F93">
      <w:pPr>
        <w:spacing w:after="0" w:line="240" w:lineRule="auto"/>
        <w:jc w:val="both"/>
        <w:rPr>
          <w:highlight w:val="white"/>
        </w:rPr>
      </w:pPr>
    </w:p>
    <w:p w14:paraId="00000005" w14:textId="58CC9BC2" w:rsidR="003D3800" w:rsidRDefault="00323F93" w:rsidP="00323F93">
      <w:pPr>
        <w:spacing w:after="0" w:line="240" w:lineRule="auto"/>
        <w:jc w:val="both"/>
        <w:rPr>
          <w:highlight w:val="white"/>
        </w:rPr>
      </w:pPr>
      <w:r>
        <w:rPr>
          <w:highlight w:val="white"/>
        </w:rPr>
        <w:t>Más abajo encontrará orientación sobre los pasos que debe tomar para mantener la salud y seguridad de su familia y de nuestra comunidad educativa. A continuación, encontrará una guía que recoge la experiencia del Departamento de Salud y Salud Mental, del Departamento de Educación de la Ciudad de Nueva York y del equipo de pruebas y rastreo de la Ciudad de Nueva York.</w:t>
      </w:r>
    </w:p>
    <w:p w14:paraId="7BEAADDD" w14:textId="77777777" w:rsidR="00323F93" w:rsidRDefault="00323F93" w:rsidP="00323F93">
      <w:pPr>
        <w:spacing w:after="0" w:line="240" w:lineRule="auto"/>
        <w:rPr>
          <w:b/>
          <w:u w:val="single"/>
        </w:rPr>
      </w:pPr>
    </w:p>
    <w:p w14:paraId="113E86A9" w14:textId="77777777" w:rsidR="00323F93" w:rsidRDefault="00323F93" w:rsidP="00323F93">
      <w:pPr>
        <w:spacing w:after="0" w:line="240" w:lineRule="auto"/>
        <w:rPr>
          <w:b/>
        </w:rPr>
      </w:pPr>
      <w:r>
        <w:rPr>
          <w:b/>
        </w:rPr>
        <w:t>¿Qué ocurre ahora?</w:t>
      </w:r>
    </w:p>
    <w:p w14:paraId="00000007" w14:textId="3C7936F7" w:rsidR="003D3800" w:rsidRDefault="00323F93" w:rsidP="00323F93">
      <w:pPr>
        <w:numPr>
          <w:ilvl w:val="0"/>
          <w:numId w:val="1"/>
        </w:numPr>
        <w:spacing w:after="0" w:line="240" w:lineRule="auto"/>
      </w:pPr>
      <w:r>
        <w:t>Los estudiantes y miembros del personal que comparten el (las) aula(s) con la persona que dio positivo se consideran “contactos cercanos” y se les ha notificado que deben permanecer en cuarentena por 10 días a partir de la última vez que tuvieron contacto con la persona contagiada. Estos estudiantes y miembros del personal pasarán al modelo de clases completamente a distancia durante este período.</w:t>
      </w:r>
    </w:p>
    <w:p w14:paraId="00000008" w14:textId="619C2D16" w:rsidR="003D3800" w:rsidRDefault="00323F93" w:rsidP="00323F93">
      <w:pPr>
        <w:numPr>
          <w:ilvl w:val="0"/>
          <w:numId w:val="1"/>
        </w:numPr>
        <w:spacing w:after="0" w:line="240" w:lineRule="auto"/>
      </w:pPr>
      <w:r>
        <w:t>El equipo de pruebas y rastreo de la Ciudad de Nueva York y el DOHMH completarán su investigación para identificar y notificar a otros contactos cercanos en el edificio, que también tendrán que permanecer en cuarentena por 10 días.</w:t>
      </w:r>
    </w:p>
    <w:p w14:paraId="00000009" w14:textId="354EFF27" w:rsidR="003D3800" w:rsidRDefault="00323F93" w:rsidP="00323F93">
      <w:pPr>
        <w:numPr>
          <w:ilvl w:val="0"/>
          <w:numId w:val="1"/>
        </w:numPr>
        <w:spacing w:after="0" w:line="240" w:lineRule="auto"/>
      </w:pPr>
      <w:r>
        <w:t>Cualquier estudiante o miembro del personal que esté completamente vacunado NO tendrá que permanecer en cuarentena.</w:t>
      </w:r>
    </w:p>
    <w:p w14:paraId="4DC19453" w14:textId="77777777" w:rsidR="00323F93" w:rsidRDefault="00323F93" w:rsidP="00323F93">
      <w:pPr>
        <w:numPr>
          <w:ilvl w:val="0"/>
          <w:numId w:val="1"/>
        </w:numPr>
        <w:spacing w:after="0" w:line="240" w:lineRule="auto"/>
      </w:pPr>
      <w:r>
        <w:t>Las personas que den positivo en la prueba de COVID-19 no volverán a la escuela hasta que dejen de ser una fuente de contagio.</w:t>
      </w:r>
    </w:p>
    <w:p w14:paraId="0000000B" w14:textId="26C0CE93" w:rsidR="003D3800" w:rsidRDefault="00323F93" w:rsidP="00323F93">
      <w:pPr>
        <w:numPr>
          <w:ilvl w:val="0"/>
          <w:numId w:val="1"/>
        </w:numPr>
        <w:spacing w:after="0" w:line="240" w:lineRule="auto"/>
      </w:pPr>
      <w:r>
        <w:t>Todas las áreas que la persona con COVID-19 haya visitado serán limpiadas profundamente, desinfectadas y reabiertas.</w:t>
      </w:r>
    </w:p>
    <w:p w14:paraId="0000000C" w14:textId="39E3700A" w:rsidR="003D3800" w:rsidRDefault="00323F93" w:rsidP="00323F93">
      <w:pPr>
        <w:numPr>
          <w:ilvl w:val="0"/>
          <w:numId w:val="1"/>
        </w:numPr>
        <w:spacing w:after="0" w:line="240" w:lineRule="auto"/>
      </w:pPr>
      <w:r>
        <w:t>Si su hijo se siente enfermo, manténgalo en casa.</w:t>
      </w:r>
    </w:p>
    <w:p w14:paraId="65C2C0C8" w14:textId="77777777" w:rsidR="00323F93" w:rsidRDefault="00323F93" w:rsidP="00323F93">
      <w:pPr>
        <w:spacing w:after="0" w:line="240" w:lineRule="auto"/>
        <w:rPr>
          <w:b/>
        </w:rPr>
      </w:pPr>
    </w:p>
    <w:p w14:paraId="184B7182" w14:textId="21EB9513" w:rsidR="00323F93" w:rsidRPr="00323F93" w:rsidRDefault="00323F93" w:rsidP="00323F93">
      <w:pPr>
        <w:spacing w:after="0" w:line="240" w:lineRule="auto"/>
        <w:rPr>
          <w:b/>
        </w:rPr>
      </w:pPr>
      <w:r>
        <w:rPr>
          <w:b/>
        </w:rPr>
        <w:t>¿Cómo mantenernos sanos?</w:t>
      </w:r>
    </w:p>
    <w:p w14:paraId="522CD05D" w14:textId="77777777" w:rsidR="00323F93" w:rsidRDefault="00323F93" w:rsidP="00323F93">
      <w:pPr>
        <w:spacing w:after="0" w:line="240" w:lineRule="auto"/>
      </w:pPr>
      <w:r>
        <w:t>Recuerde cumplir estas cuatro medidas básicas para prevenir la transmisión de COVID-19:</w:t>
      </w:r>
    </w:p>
    <w:p w14:paraId="0000000F" w14:textId="214E4153" w:rsidR="003D3800" w:rsidRDefault="00323F93" w:rsidP="00323F93">
      <w:pPr>
        <w:numPr>
          <w:ilvl w:val="0"/>
          <w:numId w:val="2"/>
        </w:numPr>
        <w:spacing w:after="0" w:line="240" w:lineRule="auto"/>
      </w:pPr>
      <w:r>
        <w:rPr>
          <w:b/>
          <w:bCs/>
        </w:rPr>
        <w:t>Quédese en casa si está enfermo</w:t>
      </w:r>
      <w:r>
        <w:t xml:space="preserve"> (excepto para recibir la atención médica necesaria, que incluye la prueba de COVID-19).</w:t>
      </w:r>
    </w:p>
    <w:p w14:paraId="38108553" w14:textId="77777777" w:rsidR="00323F93" w:rsidRDefault="00323F93" w:rsidP="00323F93">
      <w:pPr>
        <w:numPr>
          <w:ilvl w:val="0"/>
          <w:numId w:val="2"/>
        </w:numPr>
        <w:spacing w:after="0" w:line="240" w:lineRule="auto"/>
      </w:pPr>
      <w:r>
        <w:rPr>
          <w:b/>
          <w:bCs/>
        </w:rPr>
        <w:t>Practique el distanciamiento social:</w:t>
      </w:r>
      <w:r>
        <w:t xml:space="preserve"> Manténgase a una distancia de al menos 6 pies de las personas que no son miembros de su hogar.</w:t>
      </w:r>
    </w:p>
    <w:p w14:paraId="00000011" w14:textId="1C425701" w:rsidR="003D3800" w:rsidRDefault="00323F93" w:rsidP="00323F93">
      <w:pPr>
        <w:numPr>
          <w:ilvl w:val="0"/>
          <w:numId w:val="2"/>
        </w:numPr>
        <w:spacing w:after="0" w:line="240" w:lineRule="auto"/>
      </w:pPr>
      <w:r>
        <w:rPr>
          <w:b/>
          <w:bCs/>
        </w:rPr>
        <w:t>Use mascarillas</w:t>
      </w:r>
      <w:r>
        <w:t xml:space="preserve"> para reducir la propagación de COVID-19.</w:t>
      </w:r>
    </w:p>
    <w:p w14:paraId="24EF04A1" w14:textId="77777777" w:rsidR="00323F93" w:rsidRDefault="00323F93" w:rsidP="00323F93">
      <w:pPr>
        <w:numPr>
          <w:ilvl w:val="0"/>
          <w:numId w:val="2"/>
        </w:numPr>
        <w:spacing w:after="0" w:line="240" w:lineRule="auto"/>
      </w:pPr>
      <w:r>
        <w:rPr>
          <w:b/>
          <w:bCs/>
        </w:rPr>
        <w:lastRenderedPageBreak/>
        <w:t>Practique una higiene de manos saludable:</w:t>
      </w:r>
      <w:r>
        <w:t xml:space="preserve"> Lávese las manos a menudo o use un desinfectante de manos a base de alcohol; evite tocarse la cara; y cúbrase la cara con el brazo, no con las manos, al toser o estornudar.</w:t>
      </w:r>
    </w:p>
    <w:p w14:paraId="474B6CB7" w14:textId="77777777" w:rsidR="00323F93" w:rsidRDefault="00323F93" w:rsidP="00323F93">
      <w:pPr>
        <w:spacing w:after="0" w:line="240" w:lineRule="auto"/>
      </w:pPr>
    </w:p>
    <w:p w14:paraId="00000014" w14:textId="7B6AB269" w:rsidR="003D3800" w:rsidRDefault="00323F93" w:rsidP="00323F93">
      <w:pPr>
        <w:spacing w:after="0" w:line="240" w:lineRule="auto"/>
      </w:pPr>
      <w:r>
        <w:t xml:space="preserve">Le recordamos que todos los neoyorquinos mayores de 12 años reúnen los requisitos para recibir la vacuna contra COVID-19. Si alguien está completamente vacunado, no es necesario faltar a clases, a educación física o dejar de entregar tareas cuando alguien más haya dado positivo en el salón de clases. Las personas entre 12 y 17 años de edad cumplen los requisitos para recibir solo la vacuna de Pfizer, mientras que los mayores de 17 años podrán recibir cualquiera de las tres vacunas. Encuentre un proveedor de vacunas hoy en </w:t>
      </w:r>
      <w:hyperlink r:id="rId8">
        <w:r>
          <w:rPr>
            <w:color w:val="1155CC"/>
            <w:u w:val="single"/>
          </w:rPr>
          <w:t>https://vaccinefinder.nyc.gov/</w:t>
        </w:r>
      </w:hyperlink>
      <w:r>
        <w:t>. Vacunarse no tiene ningún costo.</w:t>
      </w:r>
    </w:p>
    <w:p w14:paraId="315FC676" w14:textId="77777777" w:rsidR="00323F93" w:rsidRDefault="00323F93" w:rsidP="00323F93">
      <w:pPr>
        <w:spacing w:after="0" w:line="240" w:lineRule="auto"/>
        <w:rPr>
          <w:b/>
          <w:u w:val="single"/>
        </w:rPr>
      </w:pPr>
    </w:p>
    <w:p w14:paraId="65622846" w14:textId="33968B03" w:rsidR="00323F93" w:rsidRPr="00323F93" w:rsidRDefault="00323F93" w:rsidP="00323F93">
      <w:pPr>
        <w:spacing w:after="0" w:line="240" w:lineRule="auto"/>
        <w:rPr>
          <w:b/>
        </w:rPr>
      </w:pPr>
      <w:r>
        <w:rPr>
          <w:b/>
        </w:rPr>
        <w:t>¿Cómo puedo mantenerme al día?</w:t>
      </w:r>
    </w:p>
    <w:p w14:paraId="55319EE3" w14:textId="620A5AA7" w:rsidR="00323F93" w:rsidRPr="00323F93" w:rsidRDefault="00323F93" w:rsidP="00323F93">
      <w:pPr>
        <w:spacing w:after="0" w:line="240" w:lineRule="auto"/>
        <w:rPr>
          <w:b/>
        </w:rPr>
      </w:pPr>
      <w:r>
        <w:t xml:space="preserve">Continuaremos siguiendo de cerca las indicaciones de los expertos de la salud pública e informándole sobre las medidas que estamos tomando. </w:t>
      </w:r>
      <w:r>
        <w:rPr>
          <w:b/>
        </w:rPr>
        <w:t>Para que podamos comunicarnos con usted por mensajes de texto y correo electrónico, le recomendamos crea</w:t>
      </w:r>
      <w:r w:rsidR="00F6004B">
        <w:rPr>
          <w:b/>
        </w:rPr>
        <w:t>r una cuenta NYC Schools</w:t>
      </w:r>
      <w:r>
        <w:rPr>
          <w:b/>
        </w:rPr>
        <w:t xml:space="preserve"> lo antes posible en </w:t>
      </w:r>
      <w:hyperlink r:id="rId9" w:history="1">
        <w:r>
          <w:rPr>
            <w:rStyle w:val="Hyperlink"/>
            <w:b/>
          </w:rPr>
          <w:t>schools.nyc.gov/nycsa</w:t>
        </w:r>
      </w:hyperlink>
      <w:r>
        <w:rPr>
          <w:b/>
        </w:rPr>
        <w:t>.</w:t>
      </w:r>
    </w:p>
    <w:p w14:paraId="4CA192AD" w14:textId="77777777" w:rsidR="00323F93" w:rsidRDefault="00323F93" w:rsidP="00323F93">
      <w:pPr>
        <w:spacing w:after="0" w:line="240" w:lineRule="auto"/>
      </w:pPr>
    </w:p>
    <w:p w14:paraId="00000017" w14:textId="4EB33914" w:rsidR="003D3800" w:rsidRDefault="00323F93" w:rsidP="00323F93">
      <w:pPr>
        <w:spacing w:after="0" w:line="240" w:lineRule="auto"/>
        <w:rPr>
          <w:b/>
        </w:rPr>
      </w:pPr>
      <w:r>
        <w:t xml:space="preserve">A fin de ayudar a los neoyorquinos a permanecer en cuarentena, el equipo de pruebas y rastreo de la Ciudad de Nueva York trabaja junto a otras organizaciones comunitarias para conectar a las personas con recursos tales como alimentos, medicamentos y atención médica. Para encontrar recursos, puede llamar al </w:t>
      </w:r>
      <w:r>
        <w:rPr>
          <w:b/>
        </w:rPr>
        <w:t>1-212-COVID19 (212-268-4319)</w:t>
      </w:r>
      <w:r>
        <w:t>.</w:t>
      </w:r>
    </w:p>
    <w:p w14:paraId="1A834A68" w14:textId="77777777" w:rsidR="00323F93" w:rsidRDefault="00323F93" w:rsidP="00323F93">
      <w:pPr>
        <w:spacing w:after="0" w:line="240" w:lineRule="auto"/>
      </w:pPr>
    </w:p>
    <w:p w14:paraId="5B09C657" w14:textId="1A306849" w:rsidR="00323F93" w:rsidRDefault="00323F93" w:rsidP="00323F93">
      <w:pPr>
        <w:spacing w:after="0" w:line="240" w:lineRule="auto"/>
      </w:pPr>
      <w:r>
        <w:t xml:space="preserve">Para obtener más información sobre COVID-19, visite </w:t>
      </w:r>
      <w:hyperlink r:id="rId10">
        <w:r>
          <w:rPr>
            <w:color w:val="1155CC"/>
            <w:u w:val="single"/>
          </w:rPr>
          <w:t>schools.nyc.gov/coronavirus</w:t>
        </w:r>
      </w:hyperlink>
      <w:r>
        <w:rPr>
          <w:color w:val="1155CC"/>
        </w:rPr>
        <w:t xml:space="preserve"> </w:t>
      </w:r>
      <w:r>
        <w:t>o llame al 311.</w:t>
      </w:r>
    </w:p>
    <w:p w14:paraId="1D9F40FE" w14:textId="77777777" w:rsidR="00323F93" w:rsidRDefault="00323F93" w:rsidP="00323F93">
      <w:pPr>
        <w:spacing w:after="0" w:line="240" w:lineRule="auto"/>
      </w:pPr>
    </w:p>
    <w:p w14:paraId="00000019" w14:textId="39CA36A6" w:rsidR="003D3800" w:rsidRDefault="00323F93" w:rsidP="00323F93">
      <w:pPr>
        <w:spacing w:after="0" w:line="240" w:lineRule="auto"/>
      </w:pPr>
      <w:r>
        <w:t>Atentamente,</w:t>
      </w:r>
    </w:p>
    <w:p w14:paraId="0000001D" w14:textId="4857F053" w:rsidR="003D3800" w:rsidRDefault="00644B9A" w:rsidP="00323F93">
      <w:pPr>
        <w:spacing w:after="0" w:line="240" w:lineRule="auto"/>
      </w:pPr>
      <w:permStart w:id="992223448" w:edGrp="everyone"/>
      <w:r>
        <w:t xml:space="preserve">Daisy Morales, </w:t>
      </w:r>
    </w:p>
    <w:p w14:paraId="70AB6EC9" w14:textId="579057DA" w:rsidR="00644B9A" w:rsidRDefault="00644B9A" w:rsidP="00323F93">
      <w:pPr>
        <w:spacing w:after="0" w:line="240" w:lineRule="auto"/>
      </w:pPr>
      <w:r>
        <w:t xml:space="preserve">IA Principal </w:t>
      </w:r>
      <w:permEnd w:id="992223448"/>
    </w:p>
    <w:sectPr w:rsidR="00644B9A" w:rsidSect="00323F93">
      <w:headerReference w:type="first" r:id="rId11"/>
      <w:footerReference w:type="first" r:id="rId1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CBE22" w14:textId="77777777" w:rsidR="00C83707" w:rsidRDefault="00C83707" w:rsidP="00323F93">
      <w:pPr>
        <w:spacing w:after="0" w:line="240" w:lineRule="auto"/>
      </w:pPr>
      <w:r>
        <w:separator/>
      </w:r>
    </w:p>
  </w:endnote>
  <w:endnote w:type="continuationSeparator" w:id="0">
    <w:p w14:paraId="0181FB11" w14:textId="77777777" w:rsidR="00C83707" w:rsidRDefault="00C83707" w:rsidP="0032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A7C110-9300-473A-838B-1BEDAAEC38CE}"/>
    <w:embedBold r:id="rId2" w:fontKey="{E60CEB21-E85D-40B6-94E4-87A4ADA6EEEA}"/>
    <w:embedItalic r:id="rId3" w:fontKey="{ACF993EB-A148-4D4E-BF80-DFB4F6B39EBA}"/>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embedBold r:id="rId4" w:fontKey="{74C9AF7A-3394-4A8F-8850-BC82474638D7}"/>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B8228" w14:textId="252253C2" w:rsidR="00323F93" w:rsidRPr="00F6004B" w:rsidRDefault="00323F93">
    <w:pPr>
      <w:pStyle w:val="Footer"/>
      <w:rPr>
        <w:sz w:val="16"/>
        <w:szCs w:val="16"/>
        <w:lang w:val="en-US"/>
      </w:rPr>
    </w:pPr>
    <w:r w:rsidRPr="00F6004B">
      <w:rPr>
        <w:sz w:val="16"/>
        <w:szCs w:val="16"/>
        <w:lang w:val="en-US"/>
      </w:rPr>
      <w:t>T&amp;I 32815 DOE_Letter_Confirmed With Potential Exposures (Spanish)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271CB" w14:textId="77777777" w:rsidR="00C83707" w:rsidRDefault="00C83707" w:rsidP="00323F93">
      <w:pPr>
        <w:spacing w:after="0" w:line="240" w:lineRule="auto"/>
      </w:pPr>
      <w:r>
        <w:separator/>
      </w:r>
    </w:p>
  </w:footnote>
  <w:footnote w:type="continuationSeparator" w:id="0">
    <w:p w14:paraId="6EA7F405" w14:textId="77777777" w:rsidR="00C83707" w:rsidRDefault="00C83707" w:rsidP="00323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B3A07" w14:textId="470FD05C" w:rsidR="00644B9A" w:rsidRPr="00644B9A" w:rsidRDefault="00644B9A" w:rsidP="00644B9A">
    <w:pPr>
      <w:widowControl w:val="0"/>
      <w:autoSpaceDE w:val="0"/>
      <w:autoSpaceDN w:val="0"/>
      <w:adjustRightInd w:val="0"/>
      <w:ind w:left="1440" w:firstLine="720"/>
      <w:rPr>
        <w:rFonts w:ascii="Baskerville Old Face" w:hAnsi="Baskerville Old Face" w:cs="Baskerville Old Face"/>
        <w:b/>
        <w:bCs/>
        <w:sz w:val="24"/>
        <w:szCs w:val="24"/>
        <w:u w:val="single"/>
        <w:lang w:val="en-US"/>
      </w:rPr>
    </w:pPr>
    <w:permStart w:id="1238456957" w:edGrp="everyone"/>
    <w:r w:rsidRPr="00644B9A">
      <w:rPr>
        <w:noProof/>
        <w:sz w:val="24"/>
        <w:szCs w:val="24"/>
        <w:lang w:val="en-US" w:eastAsia="en-US"/>
      </w:rPr>
      <w:drawing>
        <wp:anchor distT="0" distB="0" distL="114300" distR="114300" simplePos="0" relativeHeight="251658240" behindDoc="1" locked="0" layoutInCell="1" allowOverlap="1" wp14:anchorId="1297314E" wp14:editId="18C22B9F">
          <wp:simplePos x="0" y="0"/>
          <wp:positionH relativeFrom="column">
            <wp:posOffset>-476250</wp:posOffset>
          </wp:positionH>
          <wp:positionV relativeFrom="paragraph">
            <wp:posOffset>-457200</wp:posOffset>
          </wp:positionV>
          <wp:extent cx="1333500" cy="790575"/>
          <wp:effectExtent l="0" t="0" r="0" b="9525"/>
          <wp:wrapNone/>
          <wp:docPr id="1" name="Picture 1" descr="LOGO with PS 92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PS 92 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90575"/>
                  </a:xfrm>
                  <a:prstGeom prst="rect">
                    <a:avLst/>
                  </a:prstGeom>
                  <a:noFill/>
                </pic:spPr>
              </pic:pic>
            </a:graphicData>
          </a:graphic>
          <wp14:sizeRelH relativeFrom="page">
            <wp14:pctWidth>0</wp14:pctWidth>
          </wp14:sizeRelH>
          <wp14:sizeRelV relativeFrom="page">
            <wp14:pctHeight>0</wp14:pctHeight>
          </wp14:sizeRelV>
        </wp:anchor>
      </w:drawing>
    </w:r>
    <w:r w:rsidRPr="00644B9A">
      <w:rPr>
        <w:rFonts w:ascii="Baskerville Old Face" w:hAnsi="Baskerville Old Face" w:cs="Baskerville Old Face"/>
        <w:b/>
        <w:bCs/>
        <w:sz w:val="24"/>
        <w:szCs w:val="24"/>
        <w:u w:val="single"/>
        <w:lang w:val="en-US"/>
      </w:rPr>
      <w:t>The Harry T. Stewart, Sr. Magnet School</w:t>
    </w:r>
  </w:p>
  <w:p w14:paraId="59FDFD53" w14:textId="77777777" w:rsidR="00644B9A" w:rsidRPr="00644B9A" w:rsidRDefault="00644B9A" w:rsidP="00644B9A">
    <w:pPr>
      <w:widowControl w:val="0"/>
      <w:autoSpaceDE w:val="0"/>
      <w:autoSpaceDN w:val="0"/>
      <w:adjustRightInd w:val="0"/>
      <w:ind w:left="2160"/>
      <w:rPr>
        <w:rFonts w:ascii="Baskerville Old Face" w:hAnsi="Baskerville Old Face" w:cs="Baskerville Old Face"/>
        <w:b/>
        <w:bCs/>
        <w:sz w:val="24"/>
        <w:szCs w:val="24"/>
        <w:u w:val="single"/>
        <w:lang w:val="en-US"/>
      </w:rPr>
    </w:pPr>
    <w:r w:rsidRPr="00644B9A">
      <w:rPr>
        <w:rFonts w:ascii="Baskerville Old Face" w:hAnsi="Baskerville Old Face" w:cs="Baskerville Old Face"/>
        <w:b/>
        <w:bCs/>
        <w:sz w:val="24"/>
        <w:szCs w:val="24"/>
        <w:u w:val="single"/>
        <w:lang w:val="en-US"/>
      </w:rPr>
      <w:t>For Engineering, Architecture &amp; the Arts</w:t>
    </w:r>
  </w:p>
  <w:p w14:paraId="7FEC50BC" w14:textId="77777777" w:rsidR="00644B9A" w:rsidRPr="00644B9A" w:rsidRDefault="00644B9A" w:rsidP="00644B9A">
    <w:pPr>
      <w:widowControl w:val="0"/>
      <w:autoSpaceDE w:val="0"/>
      <w:autoSpaceDN w:val="0"/>
      <w:adjustRightInd w:val="0"/>
      <w:ind w:left="3600"/>
      <w:rPr>
        <w:rFonts w:ascii="Baskerville Old Face" w:hAnsi="Baskerville Old Face" w:cs="Baskerville Old Face"/>
        <w:b/>
        <w:bCs/>
        <w:sz w:val="24"/>
        <w:szCs w:val="24"/>
        <w:u w:val="single"/>
        <w:lang w:val="en-US"/>
      </w:rPr>
    </w:pPr>
    <w:r w:rsidRPr="00644B9A">
      <w:rPr>
        <w:rFonts w:ascii="Baskerville Old Face" w:hAnsi="Baskerville Old Face" w:cs="Baskerville Old Face"/>
        <w:b/>
        <w:bCs/>
        <w:sz w:val="24"/>
        <w:szCs w:val="24"/>
        <w:u w:val="single"/>
        <w:lang w:val="en-US"/>
      </w:rPr>
      <w:t>PS 92 Queens</w:t>
    </w:r>
  </w:p>
  <w:p w14:paraId="27E2389B" w14:textId="77777777" w:rsidR="00644B9A" w:rsidRDefault="00644B9A" w:rsidP="00644B9A">
    <w:pPr>
      <w:pStyle w:val="ListParagraph"/>
      <w:widowControl w:val="0"/>
      <w:numPr>
        <w:ilvl w:val="1"/>
        <w:numId w:val="3"/>
      </w:numPr>
      <w:autoSpaceDE w:val="0"/>
      <w:autoSpaceDN w:val="0"/>
      <w:adjustRightInd w:val="0"/>
      <w:jc w:val="center"/>
      <w:rPr>
        <w:rFonts w:ascii="Baskerville Old Face" w:hAnsi="Baskerville Old Face" w:cs="Baskerville Old Face"/>
        <w:b/>
        <w:bCs/>
        <w:sz w:val="22"/>
        <w:szCs w:val="22"/>
      </w:rPr>
    </w:pPr>
    <w:r>
      <w:rPr>
        <w:rFonts w:ascii="Baskerville Old Face" w:hAnsi="Baskerville Old Face" w:cs="Baskerville Old Face"/>
        <w:b/>
        <w:bCs/>
        <w:sz w:val="22"/>
        <w:szCs w:val="22"/>
      </w:rPr>
      <w:t>34</w:t>
    </w:r>
    <w:r>
      <w:rPr>
        <w:rFonts w:ascii="Baskerville Old Face" w:hAnsi="Baskerville Old Face" w:cs="Baskerville Old Face"/>
        <w:b/>
        <w:bCs/>
        <w:sz w:val="22"/>
        <w:szCs w:val="22"/>
        <w:vertAlign w:val="superscript"/>
      </w:rPr>
      <w:t>th</w:t>
    </w:r>
    <w:r>
      <w:rPr>
        <w:rFonts w:ascii="Baskerville Old Face" w:hAnsi="Baskerville Old Face" w:cs="Baskerville Old Face"/>
        <w:b/>
        <w:bCs/>
        <w:sz w:val="22"/>
        <w:szCs w:val="22"/>
      </w:rPr>
      <w:t xml:space="preserve"> Avenue, Corona, New York 11368</w:t>
    </w:r>
  </w:p>
  <w:p w14:paraId="2CA252F9" w14:textId="77777777" w:rsidR="00644B9A" w:rsidRDefault="00644B9A" w:rsidP="00644B9A">
    <w:pPr>
      <w:widowControl w:val="0"/>
      <w:autoSpaceDE w:val="0"/>
      <w:autoSpaceDN w:val="0"/>
      <w:adjustRightInd w:val="0"/>
      <w:ind w:left="-720" w:right="-720"/>
      <w:jc w:val="center"/>
      <w:rPr>
        <w:rFonts w:ascii="Baskerville Old Face" w:hAnsi="Baskerville Old Face" w:cs="Baskerville Old Face"/>
        <w:b/>
        <w:bCs/>
        <w:sz w:val="20"/>
        <w:szCs w:val="20"/>
      </w:rPr>
    </w:pPr>
    <w:r w:rsidRPr="00644B9A">
      <w:rPr>
        <w:rFonts w:ascii="Baskerville Old Face" w:hAnsi="Baskerville Old Face" w:cs="Baskerville Old Face"/>
        <w:b/>
        <w:bCs/>
        <w:sz w:val="20"/>
        <w:szCs w:val="20"/>
        <w:lang w:val="en-US"/>
      </w:rPr>
      <w:tab/>
    </w:r>
    <w:r w:rsidRPr="00644B9A">
      <w:rPr>
        <w:rFonts w:ascii="Baskerville Old Face" w:hAnsi="Baskerville Old Face" w:cs="Baskerville Old Face"/>
        <w:b/>
        <w:bCs/>
        <w:sz w:val="20"/>
        <w:szCs w:val="20"/>
        <w:lang w:val="en-US"/>
      </w:rPr>
      <w:tab/>
    </w:r>
    <w:r>
      <w:rPr>
        <w:rFonts w:ascii="Baskerville Old Face" w:hAnsi="Baskerville Old Face" w:cs="Baskerville Old Face"/>
        <w:b/>
        <w:bCs/>
        <w:sz w:val="20"/>
        <w:szCs w:val="20"/>
      </w:rPr>
      <w:t>Tel. (718) 533-1013    Fax (718) 533-1083</w:t>
    </w:r>
    <w:r>
      <w:rPr>
        <w:rFonts w:ascii="Baskerville Old Face" w:hAnsi="Baskerville Old Face" w:cs="Baskerville Old Face"/>
        <w:b/>
        <w:bCs/>
        <w:sz w:val="20"/>
        <w:szCs w:val="20"/>
      </w:rPr>
      <w:tab/>
      <w:t xml:space="preserve">        </w:t>
    </w:r>
    <w:r>
      <w:rPr>
        <w:rFonts w:ascii="Baskerville Old Face" w:hAnsi="Baskerville Old Face" w:cs="Baskerville Old Face"/>
        <w:b/>
        <w:bCs/>
        <w:sz w:val="20"/>
        <w:szCs w:val="20"/>
      </w:rPr>
      <w:tab/>
      <w:t xml:space="preserve">      </w:t>
    </w:r>
  </w:p>
  <w:p w14:paraId="6A55EAEE" w14:textId="77777777" w:rsidR="00644B9A" w:rsidRDefault="00644B9A" w:rsidP="00644B9A">
    <w:pPr>
      <w:widowControl w:val="0"/>
      <w:autoSpaceDE w:val="0"/>
      <w:autoSpaceDN w:val="0"/>
      <w:adjustRightInd w:val="0"/>
      <w:ind w:left="-720" w:right="-720" w:firstLine="720"/>
      <w:rPr>
        <w:rFonts w:ascii="Baskerville Old Face" w:hAnsi="Baskerville Old Face" w:cs="Baskerville Old Face"/>
        <w:b/>
        <w:bCs/>
        <w:sz w:val="20"/>
        <w:szCs w:val="20"/>
      </w:rPr>
    </w:pPr>
    <w:r>
      <w:rPr>
        <w:rFonts w:ascii="Baskerville Old Face" w:hAnsi="Baskerville Old Face" w:cs="Baskerville Old Face"/>
        <w:b/>
        <w:bCs/>
        <w:sz w:val="20"/>
        <w:szCs w:val="20"/>
      </w:rPr>
      <w:t>Ms. D Morales, IA Principal</w:t>
    </w:r>
    <w:r>
      <w:rPr>
        <w:rFonts w:ascii="Baskerville Old Face" w:hAnsi="Baskerville Old Face" w:cs="Baskerville Old Face"/>
        <w:b/>
        <w:bCs/>
        <w:sz w:val="20"/>
        <w:szCs w:val="20"/>
      </w:rPr>
      <w:tab/>
    </w:r>
    <w:r>
      <w:rPr>
        <w:rFonts w:ascii="Baskerville Old Face" w:hAnsi="Baskerville Old Face" w:cs="Baskerville Old Face"/>
        <w:b/>
        <w:bCs/>
        <w:sz w:val="20"/>
        <w:szCs w:val="20"/>
      </w:rPr>
      <w:tab/>
    </w:r>
    <w:r>
      <w:rPr>
        <w:rFonts w:ascii="Baskerville Old Face" w:hAnsi="Baskerville Old Face" w:cs="Baskerville Old Face"/>
        <w:b/>
        <w:bCs/>
        <w:sz w:val="20"/>
        <w:szCs w:val="20"/>
      </w:rPr>
      <w:tab/>
    </w:r>
    <w:r>
      <w:rPr>
        <w:rFonts w:ascii="Baskerville Old Face" w:hAnsi="Baskerville Old Face" w:cs="Baskerville Old Face"/>
        <w:b/>
        <w:bCs/>
        <w:sz w:val="20"/>
        <w:szCs w:val="20"/>
      </w:rPr>
      <w:tab/>
    </w:r>
    <w:r>
      <w:rPr>
        <w:rFonts w:ascii="Baskerville Old Face" w:hAnsi="Baskerville Old Face" w:cs="Baskerville Old Face"/>
        <w:b/>
        <w:bCs/>
        <w:sz w:val="20"/>
        <w:szCs w:val="20"/>
      </w:rPr>
      <w:tab/>
      <w:t xml:space="preserve">                              Ms. E. Reyes/Mr. J. </w:t>
    </w:r>
    <w:proofErr w:type="spellStart"/>
    <w:r>
      <w:rPr>
        <w:rFonts w:ascii="Baskerville Old Face" w:hAnsi="Baskerville Old Face" w:cs="Baskerville Old Face"/>
        <w:b/>
        <w:bCs/>
        <w:sz w:val="20"/>
        <w:szCs w:val="20"/>
      </w:rPr>
      <w:t>Gentile</w:t>
    </w:r>
    <w:proofErr w:type="spellEnd"/>
    <w:r>
      <w:rPr>
        <w:rFonts w:ascii="Baskerville Old Face" w:hAnsi="Baskerville Old Face" w:cs="Baskerville Old Face"/>
        <w:b/>
        <w:bCs/>
        <w:sz w:val="20"/>
        <w:szCs w:val="20"/>
      </w:rPr>
      <w:t xml:space="preserve">, </w:t>
    </w:r>
    <w:proofErr w:type="spellStart"/>
    <w:r>
      <w:rPr>
        <w:rFonts w:ascii="Baskerville Old Face" w:hAnsi="Baskerville Old Face" w:cs="Baskerville Old Face"/>
        <w:b/>
        <w:bCs/>
        <w:sz w:val="20"/>
        <w:szCs w:val="20"/>
      </w:rPr>
      <w:t>AP’s</w:t>
    </w:r>
    <w:proofErr w:type="spellEnd"/>
  </w:p>
  <w:permEnd w:id="1238456957"/>
  <w:p w14:paraId="4F21266B" w14:textId="7263B69B" w:rsidR="00323F93" w:rsidRDefault="00323F93" w:rsidP="00323F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268D"/>
    <w:multiLevelType w:val="multilevel"/>
    <w:tmpl w:val="56F201DC"/>
    <w:lvl w:ilvl="0">
      <w:start w:val="99"/>
      <w:numFmt w:val="decimal"/>
      <w:lvlText w:val="%1"/>
      <w:lvlJc w:val="left"/>
      <w:pPr>
        <w:ind w:left="555" w:hanging="555"/>
      </w:pPr>
    </w:lvl>
    <w:lvl w:ilvl="1">
      <w:start w:val="1"/>
      <w:numFmt w:val="decimalZero"/>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2C4E5A74"/>
    <w:multiLevelType w:val="multilevel"/>
    <w:tmpl w:val="96248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44270F"/>
    <w:multiLevelType w:val="multilevel"/>
    <w:tmpl w:val="34867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readOnly" w:enforcement="1" w:cryptProviderType="rsaAES" w:cryptAlgorithmClass="hash" w:cryptAlgorithmType="typeAny" w:cryptAlgorithmSid="14" w:cryptSpinCount="100000" w:hash="eFq43YPIAhO8xsmIVlw9TsXmuzbNM/s9OM3P837odsLbWVc00X48OjLQfw/i920QwRrZWRChWSc/fg1hxNNFpQ==" w:salt="RHygWy2dvma5I6Eu6vdmb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800"/>
    <w:rsid w:val="00323F93"/>
    <w:rsid w:val="003D3800"/>
    <w:rsid w:val="005E6ACE"/>
    <w:rsid w:val="00644B9A"/>
    <w:rsid w:val="00A2312B"/>
    <w:rsid w:val="00C83707"/>
    <w:rsid w:val="00E638E3"/>
    <w:rsid w:val="00F6004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64346"/>
  <w15:docId w15:val="{40F4969B-B6D6-4F67-B716-56F10D47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1A2250"/>
    <w:rPr>
      <w:color w:val="808080"/>
    </w:rPr>
  </w:style>
  <w:style w:type="paragraph" w:customStyle="1" w:styleId="paragraph">
    <w:name w:val="paragraph"/>
    <w:basedOn w:val="Normal"/>
    <w:rsid w:val="1C155751"/>
    <w:pPr>
      <w:spacing w:beforeAutospacing="1" w:afterAutospacing="1"/>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23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F93"/>
  </w:style>
  <w:style w:type="paragraph" w:styleId="Footer">
    <w:name w:val="footer"/>
    <w:basedOn w:val="Normal"/>
    <w:link w:val="FooterChar"/>
    <w:uiPriority w:val="99"/>
    <w:unhideWhenUsed/>
    <w:rsid w:val="00323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F93"/>
  </w:style>
  <w:style w:type="character" w:styleId="Hyperlink">
    <w:name w:val="Hyperlink"/>
    <w:basedOn w:val="DefaultParagraphFont"/>
    <w:uiPriority w:val="99"/>
    <w:semiHidden/>
    <w:unhideWhenUsed/>
    <w:rsid w:val="00323F93"/>
    <w:rPr>
      <w:color w:val="0563C1" w:themeColor="hyperlink"/>
      <w:u w:val="single"/>
    </w:rPr>
  </w:style>
  <w:style w:type="paragraph" w:styleId="ListParagraph">
    <w:name w:val="List Paragraph"/>
    <w:basedOn w:val="Normal"/>
    <w:uiPriority w:val="34"/>
    <w:qFormat/>
    <w:rsid w:val="00644B9A"/>
    <w:pPr>
      <w:spacing w:after="0" w:line="240" w:lineRule="auto"/>
      <w:ind w:left="720"/>
      <w:contextualSpacing/>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696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accinefinder.nyc.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hools.nyc.gov/coronavirus" TargetMode="External"/><Relationship Id="rId4" Type="http://schemas.openxmlformats.org/officeDocument/2006/relationships/settings" Target="settings.xml"/><Relationship Id="rId9" Type="http://schemas.openxmlformats.org/officeDocument/2006/relationships/hyperlink" Target="http://schools.nyc.gov/nycs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aiSV0NuZQw+e7VR/bSoJYN5GZQ==">AMUW2mVyZZIS4zMuKI/5ZPCNVw4lo0Ti95tVjr7D66hH8jD3mCdveDRx804w5+bAb/dDc4/x2iNuJFQxg+oyNMETlQP6464A7B3Y+BaLopSB4nAdBIGS5nY=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3506</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nycdoe</dc:creator>
  <cp:lastModifiedBy>nycdoe</cp:lastModifiedBy>
  <cp:revision>2</cp:revision>
  <dcterms:created xsi:type="dcterms:W3CDTF">2021-09-14T17:01:00Z</dcterms:created>
  <dcterms:modified xsi:type="dcterms:W3CDTF">2021-09-14T17:01:00Z</dcterms:modified>
</cp:coreProperties>
</file>